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C78B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41C7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5281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941C75" w:rsidRPr="0061498E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614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41C75" w:rsidRPr="0061498E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41C7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41C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D5281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D5281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87F1E" w:rsidRDefault="00941C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7F1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87F1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87F1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87F1E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D87F1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87F1E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87F1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87F1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61498E" w:rsidRPr="00D87F1E">
            <w:rPr>
              <w:rFonts w:ascii="Times New Roman" w:hAnsi="Times New Roman"/>
              <w:b/>
              <w:sz w:val="28"/>
            </w:rPr>
            <w:t>e</w:t>
          </w:r>
          <w:r w:rsidRPr="00D87F1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87F1E" w:rsidRDefault="00941C7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87F1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87F1E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87F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87F1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41C75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2025. évi igazgatási szünet elrendelésére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41C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Batóné Dr. Mácsai Gyöngyvér</w:t>
          </w:r>
        </w:sdtContent>
      </w:sdt>
    </w:p>
    <w:p w:rsidR="00CC0CD0" w:rsidRPr="005B03DE" w:rsidRDefault="00941C7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Jegyzői iroda 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41C7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41C7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1498E" w:rsidRDefault="00941C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1498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1498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1498E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1498E" w:rsidRDefault="00941C7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1498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Pr="006149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1498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1498E">
        <w:rPr>
          <w:rFonts w:ascii="Times New Roman" w:hAnsi="Times New Roman"/>
          <w:b/>
          <w:bCs/>
          <w:sz w:val="24"/>
          <w:szCs w:val="24"/>
        </w:rPr>
        <w:t>egyszerű</w:t>
      </w:r>
      <w:r w:rsidRPr="0061498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87F1E" w:rsidRPr="00650D3E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D87F1E" w:rsidRPr="00650D3E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87F1E" w:rsidRDefault="00D87F1E" w:rsidP="00D87F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közszolgálati tisztviselőkről szóló 2011. évi CXCIX. törvény (a továbbiakban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 xml:space="preserve">.) 232. § (3) bekezdése a következőképpen rendelkezik: </w:t>
      </w:r>
    </w:p>
    <w:p w:rsidR="00D87F1E" w:rsidRDefault="00D87F1E" w:rsidP="00D87F1E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„232.§ (3) A képviselő-testület, valamint a 2. §-</w:t>
      </w:r>
      <w:proofErr w:type="spellStart"/>
      <w:r>
        <w:rPr>
          <w:rFonts w:ascii="Times New Roman" w:hAnsi="Times New Roman"/>
          <w:i/>
          <w:sz w:val="24"/>
          <w:szCs w:val="24"/>
        </w:rPr>
        <w:t>ban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felsorolt szervek vezetője – a Kormány ajánlásának figyelembevételével – a rendes szabadság kiadására igazgatási szünetet rendelhet el. Az ilyen módon kiadott rendes szabadság nem haladhatja meg a köztisztviselő adott évre megállapított alapszabadságának a háromötödét.”</w:t>
      </w:r>
    </w:p>
    <w:p w:rsidR="00D87F1E" w:rsidRDefault="00D87F1E" w:rsidP="00D87F1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közszolgálati tisztviselők munka- és </w:t>
      </w:r>
      <w:proofErr w:type="spellStart"/>
      <w:r>
        <w:rPr>
          <w:rFonts w:ascii="Times New Roman" w:hAnsi="Times New Roman"/>
          <w:sz w:val="24"/>
          <w:szCs w:val="24"/>
        </w:rPr>
        <w:t>pihenőidejéről</w:t>
      </w:r>
      <w:proofErr w:type="spellEnd"/>
      <w:r>
        <w:rPr>
          <w:rFonts w:ascii="Times New Roman" w:hAnsi="Times New Roman"/>
          <w:sz w:val="24"/>
          <w:szCs w:val="24"/>
        </w:rPr>
        <w:t xml:space="preserve">, az igazgatási szünetről, a közszolgálati tisztviselőt és a munkáltatót terhelő egyes kötelezettségekről, valamint a távmunkavégzésről szóló 30/2012. (III. 7.) Korm. rendelet a következőképpen rendelkezik: </w:t>
      </w:r>
    </w:p>
    <w:p w:rsidR="00D87F1E" w:rsidRDefault="00D87F1E" w:rsidP="00D87F1E">
      <w:pPr>
        <w:shd w:val="clear" w:color="auto" w:fill="FFFFFF"/>
        <w:spacing w:before="100" w:beforeAutospacing="1" w:after="0"/>
        <w:jc w:val="both"/>
        <w:rPr>
          <w:rFonts w:ascii="Times New Roman" w:hAnsi="Times New Roman"/>
          <w:i/>
          <w:sz w:val="24"/>
          <w:szCs w:val="24"/>
        </w:rPr>
      </w:pPr>
      <w:r w:rsidRPr="003C0AA0">
        <w:rPr>
          <w:rFonts w:ascii="Times New Roman" w:hAnsi="Times New Roman"/>
          <w:bCs/>
          <w:sz w:val="24"/>
          <w:szCs w:val="24"/>
        </w:rPr>
        <w:t>„</w:t>
      </w:r>
      <w:r w:rsidRPr="003C0AA0">
        <w:rPr>
          <w:rFonts w:ascii="Times New Roman" w:hAnsi="Times New Roman"/>
          <w:bCs/>
          <w:i/>
          <w:sz w:val="24"/>
          <w:szCs w:val="24"/>
        </w:rPr>
        <w:t>13.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(1) Az igazgatási szünet időtartama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>
        <w:rPr>
          <w:rFonts w:ascii="Times New Roman" w:hAnsi="Times New Roman"/>
          <w:i/>
          <w:sz w:val="24"/>
          <w:szCs w:val="24"/>
        </w:rPr>
        <w:t>nyáron öt egybefüggő naptári hét, amely augusztus 20-át közvetlenül követő vasárnapig tart,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b) </w:t>
      </w:r>
      <w:r>
        <w:rPr>
          <w:rFonts w:ascii="Times New Roman" w:hAnsi="Times New Roman"/>
          <w:i/>
          <w:sz w:val="24"/>
          <w:szCs w:val="24"/>
        </w:rPr>
        <w:t>télen két egybefüggő naptári hét, amely január 1-jét közvetlenül követő vasárnapig tart.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(2) Az (1) bekezdésben meghatározott igazgatási szünet időszaka alatt az esedékessége évében ki nem adott szabadság teljes egésze kiadható.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(3) A munkáltató az igazgatási szünet időszakára figyelemmel határozza meg a szabadságolási terv alapján kiadásra kerülő szabadságot.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C0AA0">
        <w:rPr>
          <w:rFonts w:ascii="Times New Roman" w:hAnsi="Times New Roman"/>
          <w:bCs/>
          <w:i/>
          <w:sz w:val="24"/>
          <w:szCs w:val="24"/>
        </w:rPr>
        <w:t>14.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Az államigazgatási szerv hivatali szervezetének vezetője az igazgatási szünet alatt a szabadságot úgy adja ki, hogy biztosítsa a zavartalan ügymenetet és feladatellátást, valamint a lakossági ügyfélszolgálattal rendelkező szervek esetében a folyamatos feladatellátást.</w:t>
      </w:r>
    </w:p>
    <w:p w:rsidR="00D87F1E" w:rsidRPr="008D4C0F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C0AA0">
        <w:rPr>
          <w:rFonts w:ascii="Times New Roman" w:hAnsi="Times New Roman"/>
          <w:bCs/>
          <w:i/>
          <w:sz w:val="24"/>
          <w:szCs w:val="24"/>
        </w:rPr>
        <w:t>15.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A Kormány a </w:t>
      </w:r>
      <w:proofErr w:type="spellStart"/>
      <w:r>
        <w:rPr>
          <w:rFonts w:ascii="Times New Roman" w:hAnsi="Times New Roman"/>
          <w:i/>
          <w:sz w:val="24"/>
          <w:szCs w:val="24"/>
        </w:rPr>
        <w:t>Kttv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232. § (3) bekezdése </w:t>
      </w:r>
      <w:r w:rsidRPr="008D4C0F">
        <w:rPr>
          <w:rFonts w:ascii="Times New Roman" w:hAnsi="Times New Roman"/>
          <w:i/>
          <w:sz w:val="24"/>
          <w:szCs w:val="24"/>
        </w:rPr>
        <w:t xml:space="preserve">alapján a helyi önkormányzat képviselő-testülete, valamint a </w:t>
      </w:r>
      <w:proofErr w:type="spellStart"/>
      <w:r w:rsidRPr="008D4C0F">
        <w:rPr>
          <w:rFonts w:ascii="Times New Roman" w:hAnsi="Times New Roman"/>
          <w:i/>
          <w:sz w:val="24"/>
          <w:szCs w:val="24"/>
        </w:rPr>
        <w:t>Kttv</w:t>
      </w:r>
      <w:proofErr w:type="spellEnd"/>
      <w:r w:rsidRPr="008D4C0F">
        <w:rPr>
          <w:rFonts w:ascii="Times New Roman" w:hAnsi="Times New Roman"/>
          <w:i/>
          <w:sz w:val="24"/>
          <w:szCs w:val="24"/>
        </w:rPr>
        <w:t>. 2. §-</w:t>
      </w:r>
      <w:proofErr w:type="spellStart"/>
      <w:r w:rsidRPr="008D4C0F">
        <w:rPr>
          <w:rFonts w:ascii="Times New Roman" w:hAnsi="Times New Roman"/>
          <w:i/>
          <w:sz w:val="24"/>
          <w:szCs w:val="24"/>
        </w:rPr>
        <w:t>ában</w:t>
      </w:r>
      <w:proofErr w:type="spellEnd"/>
      <w:r w:rsidRPr="008D4C0F">
        <w:rPr>
          <w:rFonts w:ascii="Times New Roman" w:hAnsi="Times New Roman"/>
          <w:i/>
          <w:sz w:val="24"/>
          <w:szCs w:val="24"/>
        </w:rPr>
        <w:t xml:space="preserve"> felsorolt szervek vezetője számára ajánlja igazgatási szünet elrendelése esetén az e rendeletben foglaltak figyelembevételét.”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Hivatal vezetése fentieket alapul véve és a 15. §-</w:t>
      </w:r>
      <w:proofErr w:type="spellStart"/>
      <w:r>
        <w:rPr>
          <w:rFonts w:ascii="Times New Roman" w:hAnsi="Times New Roman"/>
          <w:sz w:val="24"/>
          <w:szCs w:val="24"/>
        </w:rPr>
        <w:t>ban</w:t>
      </w:r>
      <w:proofErr w:type="spellEnd"/>
      <w:r>
        <w:rPr>
          <w:rFonts w:ascii="Times New Roman" w:hAnsi="Times New Roman"/>
          <w:sz w:val="24"/>
          <w:szCs w:val="24"/>
        </w:rPr>
        <w:t xml:space="preserve"> foglalt ajánlás alapján </w:t>
      </w:r>
      <w:r w:rsidR="00A71438">
        <w:rPr>
          <w:rFonts w:ascii="Times New Roman" w:hAnsi="Times New Roman"/>
          <w:sz w:val="24"/>
          <w:szCs w:val="24"/>
        </w:rPr>
        <w:t>a határozati javaslatban foglaltak szerint kívánja kitűzni</w:t>
      </w:r>
      <w:r>
        <w:rPr>
          <w:rFonts w:ascii="Times New Roman" w:hAnsi="Times New Roman"/>
          <w:sz w:val="24"/>
          <w:szCs w:val="24"/>
        </w:rPr>
        <w:t xml:space="preserve"> a köztisztviselők részére az igazgatási szünetet. 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jogalkotásról szóló 2010. évi CXXX. törvény 23. § (2) bekezdése szerint: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„23.§ (2) Normatív határozatban szabályozhatja a helyi önkormányzat képviselő-testülete a saját és az általa irányított szervek tevékenységét és cselekvési programját, valamint az általa irányított szervek szervezetét és működését.”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Szervezeti- és Működési Szabályzatáról szóló 38/2020. (IX. 24.) önkormányzati rendelete 45. § (1) bekezdése szerint: </w:t>
      </w:r>
    </w:p>
    <w:p w:rsidR="00D87F1E" w:rsidRPr="006D6B6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„45.§ (1) </w:t>
      </w:r>
      <w:r w:rsidRPr="006D6B6E">
        <w:rPr>
          <w:rFonts w:ascii="Times New Roman" w:hAnsi="Times New Roman"/>
          <w:i/>
          <w:sz w:val="24"/>
          <w:szCs w:val="24"/>
        </w:rPr>
        <w:t xml:space="preserve">Az önkormányzati rendeleteket és normatív határozatokat a Polgármesteri </w:t>
      </w:r>
      <w:r>
        <w:rPr>
          <w:rFonts w:ascii="Times New Roman" w:hAnsi="Times New Roman"/>
          <w:i/>
          <w:sz w:val="24"/>
          <w:szCs w:val="24"/>
        </w:rPr>
        <w:t>Hivatal</w:t>
      </w:r>
      <w:r w:rsidRPr="006D6B6E">
        <w:rPr>
          <w:rFonts w:ascii="Times New Roman" w:hAnsi="Times New Roman"/>
          <w:i/>
          <w:sz w:val="24"/>
          <w:szCs w:val="24"/>
        </w:rPr>
        <w:t xml:space="preserve"> hirdetőtábláján való kifüggesztéssel kell kihirdetni. A rendelet és a normatív határozat </w:t>
      </w:r>
      <w:r w:rsidRPr="006D6B6E">
        <w:rPr>
          <w:rFonts w:ascii="Times New Roman" w:hAnsi="Times New Roman"/>
          <w:i/>
          <w:sz w:val="24"/>
          <w:szCs w:val="24"/>
        </w:rPr>
        <w:lastRenderedPageBreak/>
        <w:t xml:space="preserve">elfogadásáról a lakosságot az Önkormányzat </w:t>
      </w:r>
      <w:r>
        <w:rPr>
          <w:rFonts w:ascii="Times New Roman" w:hAnsi="Times New Roman"/>
          <w:i/>
          <w:sz w:val="24"/>
          <w:szCs w:val="24"/>
        </w:rPr>
        <w:t>hivatal</w:t>
      </w:r>
      <w:r w:rsidRPr="006D6B6E">
        <w:rPr>
          <w:rFonts w:ascii="Times New Roman" w:hAnsi="Times New Roman"/>
          <w:i/>
          <w:sz w:val="24"/>
          <w:szCs w:val="24"/>
        </w:rPr>
        <w:t>os internetes honlapján azok megjelentetésével tájékoztatni kell.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D87F1E" w:rsidRDefault="00D87F1E" w:rsidP="00D87F1E">
      <w:pPr>
        <w:pStyle w:val="Listaszerbekezds"/>
        <w:spacing w:after="0" w:line="240" w:lineRule="auto"/>
        <w:ind w:left="1020"/>
        <w:jc w:val="both"/>
        <w:rPr>
          <w:rFonts w:ascii="Times New Roman" w:hAnsi="Times New Roman"/>
          <w:i/>
          <w:sz w:val="24"/>
          <w:szCs w:val="24"/>
        </w:rPr>
      </w:pP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490">
        <w:rPr>
          <w:rFonts w:ascii="Times New Roman" w:hAnsi="Times New Roman"/>
          <w:sz w:val="24"/>
          <w:szCs w:val="24"/>
        </w:rPr>
        <w:t>A 2025. évi munkaszüneti napok körüli munkarendet a 11/2024. (IV.8.) NGM rendelet tartalmazza.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igazgatási szünet időtartama alatt a szükséges ügymenet biztosítása ügyeleti rendszerben kerül megszervezésre. </w:t>
      </w:r>
    </w:p>
    <w:p w:rsidR="00D87F1E" w:rsidRDefault="00D87F1E" w:rsidP="00D87F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D87F1E" w:rsidRDefault="00D87F1E" w:rsidP="00D87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D87F1E" w:rsidRDefault="00D87F1E" w:rsidP="00D87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F1E" w:rsidRDefault="00D87F1E" w:rsidP="00D87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F1E" w:rsidRDefault="00D87F1E" w:rsidP="00D87F1E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…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../2025. (I.22.) határozata 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2025. évi igazgatási szünet elrendeléséről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87F1E" w:rsidRPr="003C0AA0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C0AA0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Önkormányzatának Képviselő-testülete úgy dönt, hogy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pStyle w:val="Listaszerbekezds"/>
        <w:shd w:val="clear" w:color="auto" w:fill="FFFFFF"/>
        <w:spacing w:after="0" w:line="256" w:lineRule="auto"/>
        <w:ind w:left="426" w:right="340" w:hanging="284"/>
        <w:jc w:val="both"/>
        <w:rPr>
          <w:rFonts w:ascii="Times New Roman" w:hAnsi="Times New Roman"/>
          <w:sz w:val="24"/>
          <w:szCs w:val="24"/>
        </w:rPr>
      </w:pPr>
      <w:r w:rsidRPr="005735FA">
        <w:rPr>
          <w:rFonts w:ascii="Times New Roman" w:hAnsi="Times New Roman"/>
          <w:sz w:val="24"/>
          <w:szCs w:val="24"/>
        </w:rPr>
        <w:t xml:space="preserve">1. a Polgármesteri </w:t>
      </w:r>
      <w:r>
        <w:rPr>
          <w:rFonts w:ascii="Times New Roman" w:hAnsi="Times New Roman"/>
          <w:sz w:val="24"/>
          <w:szCs w:val="24"/>
        </w:rPr>
        <w:t>Hivatal</w:t>
      </w:r>
      <w:r w:rsidRPr="005735FA">
        <w:rPr>
          <w:rFonts w:ascii="Times New Roman" w:hAnsi="Times New Roman"/>
          <w:sz w:val="24"/>
          <w:szCs w:val="24"/>
        </w:rPr>
        <w:t xml:space="preserve"> által foglalkoztatott köztisztviselők, ügykezelők és munkavállalók részére </w:t>
      </w:r>
      <w:r>
        <w:rPr>
          <w:rFonts w:ascii="Times New Roman" w:hAnsi="Times New Roman"/>
          <w:sz w:val="24"/>
          <w:szCs w:val="24"/>
        </w:rPr>
        <w:t>15</w:t>
      </w:r>
      <w:r w:rsidRPr="005735FA">
        <w:rPr>
          <w:rFonts w:ascii="Times New Roman" w:hAnsi="Times New Roman"/>
          <w:sz w:val="24"/>
          <w:szCs w:val="24"/>
        </w:rPr>
        <w:t xml:space="preserve"> munkanap igazgatási szünetet rendel el az alábbiak szerint: </w:t>
      </w:r>
    </w:p>
    <w:p w:rsidR="00D87F1E" w:rsidRPr="005735FA" w:rsidRDefault="00D87F1E" w:rsidP="00D87F1E">
      <w:pPr>
        <w:pStyle w:val="Listaszerbekezds"/>
        <w:shd w:val="clear" w:color="auto" w:fill="FFFFFF"/>
        <w:spacing w:after="0" w:line="256" w:lineRule="auto"/>
        <w:ind w:left="426" w:right="340" w:hanging="284"/>
        <w:jc w:val="both"/>
        <w:rPr>
          <w:rFonts w:ascii="Times New Roman" w:hAnsi="Times New Roman"/>
          <w:sz w:val="24"/>
          <w:szCs w:val="24"/>
        </w:rPr>
      </w:pPr>
    </w:p>
    <w:p w:rsidR="00D87F1E" w:rsidRPr="005735FA" w:rsidRDefault="00D87F1E" w:rsidP="00D87F1E">
      <w:pPr>
        <w:pStyle w:val="Listaszerbekezds"/>
        <w:numPr>
          <w:ilvl w:val="0"/>
          <w:numId w:val="22"/>
        </w:numPr>
        <w:shd w:val="clear" w:color="auto" w:fill="FFFFFF"/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2025. július 28-tól 2025. augusztus </w:t>
      </w:r>
      <w:proofErr w:type="gramStart"/>
      <w:r>
        <w:rPr>
          <w:rFonts w:ascii="Times New Roman" w:hAnsi="Times New Roman"/>
          <w:sz w:val="24"/>
          <w:szCs w:val="24"/>
        </w:rPr>
        <w:t>8-ig  10</w:t>
      </w:r>
      <w:proofErr w:type="gramEnd"/>
      <w:r w:rsidRPr="005735FA">
        <w:rPr>
          <w:rFonts w:ascii="Times New Roman" w:hAnsi="Times New Roman"/>
          <w:sz w:val="24"/>
          <w:szCs w:val="24"/>
        </w:rPr>
        <w:t xml:space="preserve"> munkanap</w:t>
      </w:r>
    </w:p>
    <w:p w:rsidR="00D87F1E" w:rsidRPr="005735FA" w:rsidRDefault="00D87F1E" w:rsidP="00D87F1E">
      <w:pPr>
        <w:pStyle w:val="Listaszerbekezds"/>
        <w:numPr>
          <w:ilvl w:val="0"/>
          <w:numId w:val="22"/>
        </w:numPr>
        <w:shd w:val="clear" w:color="auto" w:fill="FFFFFF"/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2025. december 22-23-ig valamint december 29-31-ig 5</w:t>
      </w:r>
      <w:r w:rsidRPr="005735FA">
        <w:rPr>
          <w:rFonts w:ascii="Times New Roman" w:hAnsi="Times New Roman"/>
          <w:sz w:val="24"/>
          <w:szCs w:val="24"/>
        </w:rPr>
        <w:t xml:space="preserve"> munkanap</w:t>
      </w:r>
    </w:p>
    <w:p w:rsidR="00D87F1E" w:rsidRPr="000559DE" w:rsidRDefault="00D87F1E" w:rsidP="00D87F1E">
      <w:pPr>
        <w:pStyle w:val="Listaszerbekezds"/>
        <w:shd w:val="clear" w:color="auto" w:fill="FFFFFF"/>
        <w:spacing w:after="0" w:line="256" w:lineRule="auto"/>
        <w:ind w:left="1776" w:hanging="493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pStyle w:val="Listaszerbekezds"/>
        <w:shd w:val="clear" w:color="auto" w:fill="FFFFFF"/>
        <w:spacing w:after="0" w:line="25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0559DE">
        <w:rPr>
          <w:rFonts w:ascii="Times New Roman" w:hAnsi="Times New Roman"/>
          <w:sz w:val="24"/>
          <w:szCs w:val="24"/>
        </w:rPr>
        <w:t xml:space="preserve">2. felkéri a Jegyzőt az igazgatási szünet idejére a munkáltatói jogkör gyakorlójaként a Polgármesteri </w:t>
      </w:r>
      <w:r>
        <w:rPr>
          <w:rFonts w:ascii="Times New Roman" w:hAnsi="Times New Roman"/>
          <w:sz w:val="24"/>
          <w:szCs w:val="24"/>
        </w:rPr>
        <w:t>Hivatal</w:t>
      </w:r>
      <w:r w:rsidRPr="000559DE">
        <w:rPr>
          <w:rFonts w:ascii="Times New Roman" w:hAnsi="Times New Roman"/>
          <w:sz w:val="24"/>
          <w:szCs w:val="24"/>
        </w:rPr>
        <w:t xml:space="preserve">ban foglalkoztatottak részére a </w:t>
      </w:r>
      <w:r>
        <w:rPr>
          <w:rFonts w:ascii="Times New Roman" w:hAnsi="Times New Roman"/>
          <w:sz w:val="24"/>
          <w:szCs w:val="24"/>
        </w:rPr>
        <w:t>szabadság kiadására, valamint az igazgatási szünet időtartama alatt a szükséges ügymenet biztosításának ügyeleti rendszerben történő megszervezésére.</w:t>
      </w:r>
    </w:p>
    <w:p w:rsidR="00D87F1E" w:rsidRDefault="00D87F1E" w:rsidP="00D87F1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87F1E" w:rsidRDefault="00D87F1E" w:rsidP="00D87F1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87F1E" w:rsidRDefault="00D87F1E" w:rsidP="00D87F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Tóth János jegyző</w:t>
      </w:r>
    </w:p>
    <w:p w:rsidR="00D87F1E" w:rsidRDefault="00D87F1E" w:rsidP="00D87F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1. pont tekintetében 2025. január 22.</w:t>
      </w:r>
    </w:p>
    <w:p w:rsidR="00D87F1E" w:rsidRDefault="00D87F1E" w:rsidP="00D87F1E">
      <w:pPr>
        <w:shd w:val="clear" w:color="auto" w:fill="FFFFFF"/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pont tekintetében 2025. december 31. </w:t>
      </w:r>
    </w:p>
    <w:p w:rsidR="00D87F1E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D87F1E" w:rsidRDefault="00D87F1E" w:rsidP="00D87F1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D87F1E" w:rsidRPr="001864E4" w:rsidRDefault="00D87F1E" w:rsidP="00D87F1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2"/>
    <w:p w:rsidR="00D87F1E" w:rsidRPr="00FE59B2" w:rsidRDefault="00D87F1E" w:rsidP="00D87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7944969"/>
          <w:placeholder>
            <w:docPart w:val="FE4940EADC6C4675ACC6C3EA73B5284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029650367"/>
          <w:placeholder>
            <w:docPart w:val="FE4940EADC6C4675ACC6C3EA73B5284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7.</w:t>
      </w:r>
    </w:p>
    <w:p w:rsidR="00D87F1E" w:rsidRPr="00436FFB" w:rsidRDefault="00D87F1E" w:rsidP="00D87F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7F1E" w:rsidRPr="00036EED" w:rsidRDefault="00D87F1E" w:rsidP="00D87F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99635705"/>
          <w:placeholder>
            <w:docPart w:val="8A497A1BAE75476A950E7C231B5F111F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D87F1E" w:rsidRDefault="00D87F1E" w:rsidP="00D87F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44140370"/>
          <w:placeholder>
            <w:docPart w:val="8A497A1BAE75476A950E7C231B5F111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  <w:bookmarkEnd w:id="3"/>
    </w:p>
    <w:sectPr w:rsidR="00D87F1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81F" w:rsidRDefault="00D5281F">
      <w:pPr>
        <w:spacing w:after="0" w:line="240" w:lineRule="auto"/>
      </w:pPr>
      <w:r>
        <w:separator/>
      </w:r>
    </w:p>
  </w:endnote>
  <w:endnote w:type="continuationSeparator" w:id="0">
    <w:p w:rsidR="00D5281F" w:rsidRDefault="00D52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41C7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1580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81F" w:rsidRDefault="00D5281F">
      <w:pPr>
        <w:spacing w:after="0" w:line="240" w:lineRule="auto"/>
      </w:pPr>
      <w:r>
        <w:separator/>
      </w:r>
    </w:p>
  </w:footnote>
  <w:footnote w:type="continuationSeparator" w:id="0">
    <w:p w:rsidR="00D5281F" w:rsidRDefault="00D52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92486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7F25C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96A0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C2B7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D7486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C671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FE3A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920A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08F8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6EAB1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689CEE" w:tentative="1">
      <w:start w:val="1"/>
      <w:numFmt w:val="lowerLetter"/>
      <w:lvlText w:val="%2."/>
      <w:lvlJc w:val="left"/>
      <w:pPr>
        <w:ind w:left="1440" w:hanging="360"/>
      </w:pPr>
    </w:lvl>
    <w:lvl w:ilvl="2" w:tplc="E14EF4EA" w:tentative="1">
      <w:start w:val="1"/>
      <w:numFmt w:val="lowerRoman"/>
      <w:lvlText w:val="%3."/>
      <w:lvlJc w:val="right"/>
      <w:pPr>
        <w:ind w:left="2160" w:hanging="180"/>
      </w:pPr>
    </w:lvl>
    <w:lvl w:ilvl="3" w:tplc="6A5CB8C4" w:tentative="1">
      <w:start w:val="1"/>
      <w:numFmt w:val="decimal"/>
      <w:lvlText w:val="%4."/>
      <w:lvlJc w:val="left"/>
      <w:pPr>
        <w:ind w:left="2880" w:hanging="360"/>
      </w:pPr>
    </w:lvl>
    <w:lvl w:ilvl="4" w:tplc="AF2CDD38" w:tentative="1">
      <w:start w:val="1"/>
      <w:numFmt w:val="lowerLetter"/>
      <w:lvlText w:val="%5."/>
      <w:lvlJc w:val="left"/>
      <w:pPr>
        <w:ind w:left="3600" w:hanging="360"/>
      </w:pPr>
    </w:lvl>
    <w:lvl w:ilvl="5" w:tplc="5C909A0A" w:tentative="1">
      <w:start w:val="1"/>
      <w:numFmt w:val="lowerRoman"/>
      <w:lvlText w:val="%6."/>
      <w:lvlJc w:val="right"/>
      <w:pPr>
        <w:ind w:left="4320" w:hanging="180"/>
      </w:pPr>
    </w:lvl>
    <w:lvl w:ilvl="6" w:tplc="D8EEAE02" w:tentative="1">
      <w:start w:val="1"/>
      <w:numFmt w:val="decimal"/>
      <w:lvlText w:val="%7."/>
      <w:lvlJc w:val="left"/>
      <w:pPr>
        <w:ind w:left="5040" w:hanging="360"/>
      </w:pPr>
    </w:lvl>
    <w:lvl w:ilvl="7" w:tplc="16AAD764" w:tentative="1">
      <w:start w:val="1"/>
      <w:numFmt w:val="lowerLetter"/>
      <w:lvlText w:val="%8."/>
      <w:lvlJc w:val="left"/>
      <w:pPr>
        <w:ind w:left="5760" w:hanging="360"/>
      </w:pPr>
    </w:lvl>
    <w:lvl w:ilvl="8" w:tplc="C068D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A1A7F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D606888" w:tentative="1">
      <w:start w:val="1"/>
      <w:numFmt w:val="lowerLetter"/>
      <w:lvlText w:val="%2."/>
      <w:lvlJc w:val="left"/>
      <w:pPr>
        <w:ind w:left="1800" w:hanging="360"/>
      </w:pPr>
    </w:lvl>
    <w:lvl w:ilvl="2" w:tplc="BD560996" w:tentative="1">
      <w:start w:val="1"/>
      <w:numFmt w:val="lowerRoman"/>
      <w:lvlText w:val="%3."/>
      <w:lvlJc w:val="right"/>
      <w:pPr>
        <w:ind w:left="2520" w:hanging="180"/>
      </w:pPr>
    </w:lvl>
    <w:lvl w:ilvl="3" w:tplc="0D1A1658" w:tentative="1">
      <w:start w:val="1"/>
      <w:numFmt w:val="decimal"/>
      <w:lvlText w:val="%4."/>
      <w:lvlJc w:val="left"/>
      <w:pPr>
        <w:ind w:left="3240" w:hanging="360"/>
      </w:pPr>
    </w:lvl>
    <w:lvl w:ilvl="4" w:tplc="A6429B32" w:tentative="1">
      <w:start w:val="1"/>
      <w:numFmt w:val="lowerLetter"/>
      <w:lvlText w:val="%5."/>
      <w:lvlJc w:val="left"/>
      <w:pPr>
        <w:ind w:left="3960" w:hanging="360"/>
      </w:pPr>
    </w:lvl>
    <w:lvl w:ilvl="5" w:tplc="42FC22FC" w:tentative="1">
      <w:start w:val="1"/>
      <w:numFmt w:val="lowerRoman"/>
      <w:lvlText w:val="%6."/>
      <w:lvlJc w:val="right"/>
      <w:pPr>
        <w:ind w:left="4680" w:hanging="180"/>
      </w:pPr>
    </w:lvl>
    <w:lvl w:ilvl="6" w:tplc="A6826474" w:tentative="1">
      <w:start w:val="1"/>
      <w:numFmt w:val="decimal"/>
      <w:lvlText w:val="%7."/>
      <w:lvlJc w:val="left"/>
      <w:pPr>
        <w:ind w:left="5400" w:hanging="360"/>
      </w:pPr>
    </w:lvl>
    <w:lvl w:ilvl="7" w:tplc="33B6442C" w:tentative="1">
      <w:start w:val="1"/>
      <w:numFmt w:val="lowerLetter"/>
      <w:lvlText w:val="%8."/>
      <w:lvlJc w:val="left"/>
      <w:pPr>
        <w:ind w:left="6120" w:hanging="360"/>
      </w:pPr>
    </w:lvl>
    <w:lvl w:ilvl="8" w:tplc="CE88AE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E224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C7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2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29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2D4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B4D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30A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A48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34A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636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CC60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949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3243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0FD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967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B09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09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6C25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46CD52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5381718" w:tentative="1">
      <w:start w:val="1"/>
      <w:numFmt w:val="lowerLetter"/>
      <w:lvlText w:val="%2."/>
      <w:lvlJc w:val="left"/>
      <w:pPr>
        <w:ind w:left="1146" w:hanging="360"/>
      </w:pPr>
    </w:lvl>
    <w:lvl w:ilvl="2" w:tplc="72742BC4" w:tentative="1">
      <w:start w:val="1"/>
      <w:numFmt w:val="lowerRoman"/>
      <w:lvlText w:val="%3."/>
      <w:lvlJc w:val="right"/>
      <w:pPr>
        <w:ind w:left="1866" w:hanging="180"/>
      </w:pPr>
    </w:lvl>
    <w:lvl w:ilvl="3" w:tplc="625A9C56" w:tentative="1">
      <w:start w:val="1"/>
      <w:numFmt w:val="decimal"/>
      <w:lvlText w:val="%4."/>
      <w:lvlJc w:val="left"/>
      <w:pPr>
        <w:ind w:left="2586" w:hanging="360"/>
      </w:pPr>
    </w:lvl>
    <w:lvl w:ilvl="4" w:tplc="167260EC" w:tentative="1">
      <w:start w:val="1"/>
      <w:numFmt w:val="lowerLetter"/>
      <w:lvlText w:val="%5."/>
      <w:lvlJc w:val="left"/>
      <w:pPr>
        <w:ind w:left="3306" w:hanging="360"/>
      </w:pPr>
    </w:lvl>
    <w:lvl w:ilvl="5" w:tplc="9C68D740" w:tentative="1">
      <w:start w:val="1"/>
      <w:numFmt w:val="lowerRoman"/>
      <w:lvlText w:val="%6."/>
      <w:lvlJc w:val="right"/>
      <w:pPr>
        <w:ind w:left="4026" w:hanging="180"/>
      </w:pPr>
    </w:lvl>
    <w:lvl w:ilvl="6" w:tplc="3E908F98" w:tentative="1">
      <w:start w:val="1"/>
      <w:numFmt w:val="decimal"/>
      <w:lvlText w:val="%7."/>
      <w:lvlJc w:val="left"/>
      <w:pPr>
        <w:ind w:left="4746" w:hanging="360"/>
      </w:pPr>
    </w:lvl>
    <w:lvl w:ilvl="7" w:tplc="569E7C98" w:tentative="1">
      <w:start w:val="1"/>
      <w:numFmt w:val="lowerLetter"/>
      <w:lvlText w:val="%8."/>
      <w:lvlJc w:val="left"/>
      <w:pPr>
        <w:ind w:left="5466" w:hanging="360"/>
      </w:pPr>
    </w:lvl>
    <w:lvl w:ilvl="8" w:tplc="567E7DE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8E4504"/>
    <w:multiLevelType w:val="hybridMultilevel"/>
    <w:tmpl w:val="E2FEC894"/>
    <w:lvl w:ilvl="0" w:tplc="158881F0">
      <w:start w:val="1"/>
      <w:numFmt w:val="decimal"/>
      <w:lvlText w:val="%1."/>
      <w:lvlJc w:val="left"/>
      <w:pPr>
        <w:ind w:left="1776" w:hanging="360"/>
      </w:pPr>
    </w:lvl>
    <w:lvl w:ilvl="1" w:tplc="46A6B45A">
      <w:start w:val="1"/>
      <w:numFmt w:val="lowerLetter"/>
      <w:lvlText w:val="%2."/>
      <w:lvlJc w:val="left"/>
      <w:pPr>
        <w:ind w:left="2496" w:hanging="360"/>
      </w:pPr>
    </w:lvl>
    <w:lvl w:ilvl="2" w:tplc="6CAC8520">
      <w:start w:val="1"/>
      <w:numFmt w:val="lowerRoman"/>
      <w:lvlText w:val="%3."/>
      <w:lvlJc w:val="right"/>
      <w:pPr>
        <w:ind w:left="3216" w:hanging="180"/>
      </w:pPr>
    </w:lvl>
    <w:lvl w:ilvl="3" w:tplc="A9107B3C">
      <w:start w:val="1"/>
      <w:numFmt w:val="decimal"/>
      <w:lvlText w:val="%4."/>
      <w:lvlJc w:val="left"/>
      <w:pPr>
        <w:ind w:left="3936" w:hanging="360"/>
      </w:pPr>
    </w:lvl>
    <w:lvl w:ilvl="4" w:tplc="30881772">
      <w:start w:val="1"/>
      <w:numFmt w:val="lowerLetter"/>
      <w:lvlText w:val="%5."/>
      <w:lvlJc w:val="left"/>
      <w:pPr>
        <w:ind w:left="4656" w:hanging="360"/>
      </w:pPr>
    </w:lvl>
    <w:lvl w:ilvl="5" w:tplc="EC9EECA0">
      <w:start w:val="1"/>
      <w:numFmt w:val="lowerRoman"/>
      <w:lvlText w:val="%6."/>
      <w:lvlJc w:val="right"/>
      <w:pPr>
        <w:ind w:left="5376" w:hanging="180"/>
      </w:pPr>
    </w:lvl>
    <w:lvl w:ilvl="6" w:tplc="44361D30">
      <w:start w:val="1"/>
      <w:numFmt w:val="decimal"/>
      <w:lvlText w:val="%7."/>
      <w:lvlJc w:val="left"/>
      <w:pPr>
        <w:ind w:left="6096" w:hanging="360"/>
      </w:pPr>
    </w:lvl>
    <w:lvl w:ilvl="7" w:tplc="43D82FCA">
      <w:start w:val="1"/>
      <w:numFmt w:val="lowerLetter"/>
      <w:lvlText w:val="%8."/>
      <w:lvlJc w:val="left"/>
      <w:pPr>
        <w:ind w:left="6816" w:hanging="360"/>
      </w:pPr>
    </w:lvl>
    <w:lvl w:ilvl="8" w:tplc="E7DC9C4A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7E74AA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AF48E4E" w:tentative="1">
      <w:start w:val="1"/>
      <w:numFmt w:val="lowerLetter"/>
      <w:lvlText w:val="%2."/>
      <w:lvlJc w:val="left"/>
      <w:pPr>
        <w:ind w:left="1440" w:hanging="360"/>
      </w:pPr>
    </w:lvl>
    <w:lvl w:ilvl="2" w:tplc="A83E008E" w:tentative="1">
      <w:start w:val="1"/>
      <w:numFmt w:val="lowerRoman"/>
      <w:lvlText w:val="%3."/>
      <w:lvlJc w:val="right"/>
      <w:pPr>
        <w:ind w:left="2160" w:hanging="180"/>
      </w:pPr>
    </w:lvl>
    <w:lvl w:ilvl="3" w:tplc="919213A6" w:tentative="1">
      <w:start w:val="1"/>
      <w:numFmt w:val="decimal"/>
      <w:lvlText w:val="%4."/>
      <w:lvlJc w:val="left"/>
      <w:pPr>
        <w:ind w:left="2880" w:hanging="360"/>
      </w:pPr>
    </w:lvl>
    <w:lvl w:ilvl="4" w:tplc="43B03A6C" w:tentative="1">
      <w:start w:val="1"/>
      <w:numFmt w:val="lowerLetter"/>
      <w:lvlText w:val="%5."/>
      <w:lvlJc w:val="left"/>
      <w:pPr>
        <w:ind w:left="3600" w:hanging="360"/>
      </w:pPr>
    </w:lvl>
    <w:lvl w:ilvl="5" w:tplc="8FBEFE92" w:tentative="1">
      <w:start w:val="1"/>
      <w:numFmt w:val="lowerRoman"/>
      <w:lvlText w:val="%6."/>
      <w:lvlJc w:val="right"/>
      <w:pPr>
        <w:ind w:left="4320" w:hanging="180"/>
      </w:pPr>
    </w:lvl>
    <w:lvl w:ilvl="6" w:tplc="E53602FE" w:tentative="1">
      <w:start w:val="1"/>
      <w:numFmt w:val="decimal"/>
      <w:lvlText w:val="%7."/>
      <w:lvlJc w:val="left"/>
      <w:pPr>
        <w:ind w:left="5040" w:hanging="360"/>
      </w:pPr>
    </w:lvl>
    <w:lvl w:ilvl="7" w:tplc="4B568662" w:tentative="1">
      <w:start w:val="1"/>
      <w:numFmt w:val="lowerLetter"/>
      <w:lvlText w:val="%8."/>
      <w:lvlJc w:val="left"/>
      <w:pPr>
        <w:ind w:left="5760" w:hanging="360"/>
      </w:pPr>
    </w:lvl>
    <w:lvl w:ilvl="8" w:tplc="C5BAE9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F0A68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DF6BC8A">
      <w:start w:val="1"/>
      <w:numFmt w:val="lowerLetter"/>
      <w:lvlText w:val="%2."/>
      <w:lvlJc w:val="left"/>
      <w:pPr>
        <w:ind w:left="1365" w:hanging="360"/>
      </w:pPr>
    </w:lvl>
    <w:lvl w:ilvl="2" w:tplc="6B6A5BC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CDE2A80" w:tentative="1">
      <w:start w:val="1"/>
      <w:numFmt w:val="decimal"/>
      <w:lvlText w:val="%4."/>
      <w:lvlJc w:val="left"/>
      <w:pPr>
        <w:ind w:left="2805" w:hanging="360"/>
      </w:pPr>
    </w:lvl>
    <w:lvl w:ilvl="4" w:tplc="F098AEF8" w:tentative="1">
      <w:start w:val="1"/>
      <w:numFmt w:val="lowerLetter"/>
      <w:lvlText w:val="%5."/>
      <w:lvlJc w:val="left"/>
      <w:pPr>
        <w:ind w:left="3525" w:hanging="360"/>
      </w:pPr>
    </w:lvl>
    <w:lvl w:ilvl="5" w:tplc="16483EA8" w:tentative="1">
      <w:start w:val="1"/>
      <w:numFmt w:val="lowerRoman"/>
      <w:lvlText w:val="%6."/>
      <w:lvlJc w:val="right"/>
      <w:pPr>
        <w:ind w:left="4245" w:hanging="180"/>
      </w:pPr>
    </w:lvl>
    <w:lvl w:ilvl="6" w:tplc="339E9EE2" w:tentative="1">
      <w:start w:val="1"/>
      <w:numFmt w:val="decimal"/>
      <w:lvlText w:val="%7."/>
      <w:lvlJc w:val="left"/>
      <w:pPr>
        <w:ind w:left="4965" w:hanging="360"/>
      </w:pPr>
    </w:lvl>
    <w:lvl w:ilvl="7" w:tplc="CA603EEC" w:tentative="1">
      <w:start w:val="1"/>
      <w:numFmt w:val="lowerLetter"/>
      <w:lvlText w:val="%8."/>
      <w:lvlJc w:val="left"/>
      <w:pPr>
        <w:ind w:left="5685" w:hanging="360"/>
      </w:pPr>
    </w:lvl>
    <w:lvl w:ilvl="8" w:tplc="60725EC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A042D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86CB8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BA448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7073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4625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5886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2CF2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EA4C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B8FE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EBC699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6D2B7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6A95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3E8D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2C38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3873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F2D0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C4E9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D8D4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D70CB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C8CF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F050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A88C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D2E4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4C96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96C17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C4FE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18A6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83FA89D6">
      <w:start w:val="1"/>
      <w:numFmt w:val="upperLetter"/>
      <w:lvlText w:val="%1."/>
      <w:lvlJc w:val="left"/>
      <w:pPr>
        <w:ind w:left="720" w:hanging="360"/>
      </w:pPr>
    </w:lvl>
    <w:lvl w:ilvl="1" w:tplc="4B0C7D68" w:tentative="1">
      <w:start w:val="1"/>
      <w:numFmt w:val="lowerLetter"/>
      <w:lvlText w:val="%2."/>
      <w:lvlJc w:val="left"/>
      <w:pPr>
        <w:ind w:left="1440" w:hanging="360"/>
      </w:pPr>
    </w:lvl>
    <w:lvl w:ilvl="2" w:tplc="82B82D20" w:tentative="1">
      <w:start w:val="1"/>
      <w:numFmt w:val="lowerRoman"/>
      <w:lvlText w:val="%3."/>
      <w:lvlJc w:val="right"/>
      <w:pPr>
        <w:ind w:left="2160" w:hanging="180"/>
      </w:pPr>
    </w:lvl>
    <w:lvl w:ilvl="3" w:tplc="7D106056" w:tentative="1">
      <w:start w:val="1"/>
      <w:numFmt w:val="decimal"/>
      <w:lvlText w:val="%4."/>
      <w:lvlJc w:val="left"/>
      <w:pPr>
        <w:ind w:left="2880" w:hanging="360"/>
      </w:pPr>
    </w:lvl>
    <w:lvl w:ilvl="4" w:tplc="1A78F1FA" w:tentative="1">
      <w:start w:val="1"/>
      <w:numFmt w:val="lowerLetter"/>
      <w:lvlText w:val="%5."/>
      <w:lvlJc w:val="left"/>
      <w:pPr>
        <w:ind w:left="3600" w:hanging="360"/>
      </w:pPr>
    </w:lvl>
    <w:lvl w:ilvl="5" w:tplc="87263824" w:tentative="1">
      <w:start w:val="1"/>
      <w:numFmt w:val="lowerRoman"/>
      <w:lvlText w:val="%6."/>
      <w:lvlJc w:val="right"/>
      <w:pPr>
        <w:ind w:left="4320" w:hanging="180"/>
      </w:pPr>
    </w:lvl>
    <w:lvl w:ilvl="6" w:tplc="2A34715E" w:tentative="1">
      <w:start w:val="1"/>
      <w:numFmt w:val="decimal"/>
      <w:lvlText w:val="%7."/>
      <w:lvlJc w:val="left"/>
      <w:pPr>
        <w:ind w:left="5040" w:hanging="360"/>
      </w:pPr>
    </w:lvl>
    <w:lvl w:ilvl="7" w:tplc="A6B2861A" w:tentative="1">
      <w:start w:val="1"/>
      <w:numFmt w:val="lowerLetter"/>
      <w:lvlText w:val="%8."/>
      <w:lvlJc w:val="left"/>
      <w:pPr>
        <w:ind w:left="5760" w:hanging="360"/>
      </w:pPr>
    </w:lvl>
    <w:lvl w:ilvl="8" w:tplc="2B7A5F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75F6E0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AC8BBA" w:tentative="1">
      <w:start w:val="1"/>
      <w:numFmt w:val="lowerLetter"/>
      <w:lvlText w:val="%2."/>
      <w:lvlJc w:val="left"/>
      <w:pPr>
        <w:ind w:left="1800" w:hanging="360"/>
      </w:pPr>
    </w:lvl>
    <w:lvl w:ilvl="2" w:tplc="F542793E" w:tentative="1">
      <w:start w:val="1"/>
      <w:numFmt w:val="lowerRoman"/>
      <w:lvlText w:val="%3."/>
      <w:lvlJc w:val="right"/>
      <w:pPr>
        <w:ind w:left="2520" w:hanging="180"/>
      </w:pPr>
    </w:lvl>
    <w:lvl w:ilvl="3" w:tplc="E03610FA" w:tentative="1">
      <w:start w:val="1"/>
      <w:numFmt w:val="decimal"/>
      <w:lvlText w:val="%4."/>
      <w:lvlJc w:val="left"/>
      <w:pPr>
        <w:ind w:left="3240" w:hanging="360"/>
      </w:pPr>
    </w:lvl>
    <w:lvl w:ilvl="4" w:tplc="ACEEC708" w:tentative="1">
      <w:start w:val="1"/>
      <w:numFmt w:val="lowerLetter"/>
      <w:lvlText w:val="%5."/>
      <w:lvlJc w:val="left"/>
      <w:pPr>
        <w:ind w:left="3960" w:hanging="360"/>
      </w:pPr>
    </w:lvl>
    <w:lvl w:ilvl="5" w:tplc="25488A3A" w:tentative="1">
      <w:start w:val="1"/>
      <w:numFmt w:val="lowerRoman"/>
      <w:lvlText w:val="%6."/>
      <w:lvlJc w:val="right"/>
      <w:pPr>
        <w:ind w:left="4680" w:hanging="180"/>
      </w:pPr>
    </w:lvl>
    <w:lvl w:ilvl="6" w:tplc="5D2CFC20" w:tentative="1">
      <w:start w:val="1"/>
      <w:numFmt w:val="decimal"/>
      <w:lvlText w:val="%7."/>
      <w:lvlJc w:val="left"/>
      <w:pPr>
        <w:ind w:left="5400" w:hanging="360"/>
      </w:pPr>
    </w:lvl>
    <w:lvl w:ilvl="7" w:tplc="FC0E4B14" w:tentative="1">
      <w:start w:val="1"/>
      <w:numFmt w:val="lowerLetter"/>
      <w:lvlText w:val="%8."/>
      <w:lvlJc w:val="left"/>
      <w:pPr>
        <w:ind w:left="6120" w:hanging="360"/>
      </w:pPr>
    </w:lvl>
    <w:lvl w:ilvl="8" w:tplc="8E78F3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4E86E2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414D9B4" w:tentative="1">
      <w:start w:val="1"/>
      <w:numFmt w:val="lowerLetter"/>
      <w:lvlText w:val="%2."/>
      <w:lvlJc w:val="left"/>
      <w:pPr>
        <w:ind w:left="1440" w:hanging="360"/>
      </w:pPr>
    </w:lvl>
    <w:lvl w:ilvl="2" w:tplc="5E9AAAAE" w:tentative="1">
      <w:start w:val="1"/>
      <w:numFmt w:val="lowerRoman"/>
      <w:lvlText w:val="%3."/>
      <w:lvlJc w:val="right"/>
      <w:pPr>
        <w:ind w:left="2160" w:hanging="180"/>
      </w:pPr>
    </w:lvl>
    <w:lvl w:ilvl="3" w:tplc="5B02C974" w:tentative="1">
      <w:start w:val="1"/>
      <w:numFmt w:val="decimal"/>
      <w:lvlText w:val="%4."/>
      <w:lvlJc w:val="left"/>
      <w:pPr>
        <w:ind w:left="2880" w:hanging="360"/>
      </w:pPr>
    </w:lvl>
    <w:lvl w:ilvl="4" w:tplc="189EE844" w:tentative="1">
      <w:start w:val="1"/>
      <w:numFmt w:val="lowerLetter"/>
      <w:lvlText w:val="%5."/>
      <w:lvlJc w:val="left"/>
      <w:pPr>
        <w:ind w:left="3600" w:hanging="360"/>
      </w:pPr>
    </w:lvl>
    <w:lvl w:ilvl="5" w:tplc="3C2E2462" w:tentative="1">
      <w:start w:val="1"/>
      <w:numFmt w:val="lowerRoman"/>
      <w:lvlText w:val="%6."/>
      <w:lvlJc w:val="right"/>
      <w:pPr>
        <w:ind w:left="4320" w:hanging="180"/>
      </w:pPr>
    </w:lvl>
    <w:lvl w:ilvl="6" w:tplc="0C4865E8" w:tentative="1">
      <w:start w:val="1"/>
      <w:numFmt w:val="decimal"/>
      <w:lvlText w:val="%7."/>
      <w:lvlJc w:val="left"/>
      <w:pPr>
        <w:ind w:left="5040" w:hanging="360"/>
      </w:pPr>
    </w:lvl>
    <w:lvl w:ilvl="7" w:tplc="001203C4" w:tentative="1">
      <w:start w:val="1"/>
      <w:numFmt w:val="lowerLetter"/>
      <w:lvlText w:val="%8."/>
      <w:lvlJc w:val="left"/>
      <w:pPr>
        <w:ind w:left="5760" w:hanging="360"/>
      </w:pPr>
    </w:lvl>
    <w:lvl w:ilvl="8" w:tplc="B316C6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1214E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EEF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CACDFC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B966B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B8A2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E0CA6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3202D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E85A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638B1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587C0B"/>
    <w:multiLevelType w:val="hybridMultilevel"/>
    <w:tmpl w:val="94E21C16"/>
    <w:lvl w:ilvl="0" w:tplc="D6BC874A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7C285A94"/>
    <w:multiLevelType w:val="hybridMultilevel"/>
    <w:tmpl w:val="2ED4CB8C"/>
    <w:lvl w:ilvl="0" w:tplc="B37C0C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5FA0A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A47E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AADD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EE37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F05A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B899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CC9F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F421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96D85F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E74B428" w:tentative="1">
      <w:start w:val="1"/>
      <w:numFmt w:val="lowerLetter"/>
      <w:lvlText w:val="%2."/>
      <w:lvlJc w:val="left"/>
      <w:pPr>
        <w:ind w:left="1440" w:hanging="360"/>
      </w:pPr>
    </w:lvl>
    <w:lvl w:ilvl="2" w:tplc="D6647314" w:tentative="1">
      <w:start w:val="1"/>
      <w:numFmt w:val="lowerRoman"/>
      <w:lvlText w:val="%3."/>
      <w:lvlJc w:val="right"/>
      <w:pPr>
        <w:ind w:left="2160" w:hanging="180"/>
      </w:pPr>
    </w:lvl>
    <w:lvl w:ilvl="3" w:tplc="2702EDD2" w:tentative="1">
      <w:start w:val="1"/>
      <w:numFmt w:val="decimal"/>
      <w:lvlText w:val="%4."/>
      <w:lvlJc w:val="left"/>
      <w:pPr>
        <w:ind w:left="2880" w:hanging="360"/>
      </w:pPr>
    </w:lvl>
    <w:lvl w:ilvl="4" w:tplc="22BE5A12" w:tentative="1">
      <w:start w:val="1"/>
      <w:numFmt w:val="lowerLetter"/>
      <w:lvlText w:val="%5."/>
      <w:lvlJc w:val="left"/>
      <w:pPr>
        <w:ind w:left="3600" w:hanging="360"/>
      </w:pPr>
    </w:lvl>
    <w:lvl w:ilvl="5" w:tplc="E5BC10E8" w:tentative="1">
      <w:start w:val="1"/>
      <w:numFmt w:val="lowerRoman"/>
      <w:lvlText w:val="%6."/>
      <w:lvlJc w:val="right"/>
      <w:pPr>
        <w:ind w:left="4320" w:hanging="180"/>
      </w:pPr>
    </w:lvl>
    <w:lvl w:ilvl="6" w:tplc="0F3CC960" w:tentative="1">
      <w:start w:val="1"/>
      <w:numFmt w:val="decimal"/>
      <w:lvlText w:val="%7."/>
      <w:lvlJc w:val="left"/>
      <w:pPr>
        <w:ind w:left="5040" w:hanging="360"/>
      </w:pPr>
    </w:lvl>
    <w:lvl w:ilvl="7" w:tplc="1BD4F754" w:tentative="1">
      <w:start w:val="1"/>
      <w:numFmt w:val="lowerLetter"/>
      <w:lvlText w:val="%8."/>
      <w:lvlJc w:val="left"/>
      <w:pPr>
        <w:ind w:left="5760" w:hanging="360"/>
      </w:pPr>
    </w:lvl>
    <w:lvl w:ilvl="8" w:tplc="EA5C6F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4311"/>
    <w:rsid w:val="000465D3"/>
    <w:rsid w:val="000466AC"/>
    <w:rsid w:val="0005052B"/>
    <w:rsid w:val="00050662"/>
    <w:rsid w:val="00050DEB"/>
    <w:rsid w:val="00050F8A"/>
    <w:rsid w:val="000559DE"/>
    <w:rsid w:val="00055AFF"/>
    <w:rsid w:val="00056B20"/>
    <w:rsid w:val="0005770B"/>
    <w:rsid w:val="0006133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831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7F6D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5757A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C78B3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615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1FC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0AA0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6490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4FB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7ADC"/>
    <w:rsid w:val="00513B27"/>
    <w:rsid w:val="0051519A"/>
    <w:rsid w:val="00516FCF"/>
    <w:rsid w:val="00517672"/>
    <w:rsid w:val="005176BB"/>
    <w:rsid w:val="0052153D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5FA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98E"/>
    <w:rsid w:val="00615804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6B6E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7ABE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60AB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4C0F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C75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4FB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143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5215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3DB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537"/>
    <w:rsid w:val="00D32A48"/>
    <w:rsid w:val="00D3319D"/>
    <w:rsid w:val="00D33C3A"/>
    <w:rsid w:val="00D35A39"/>
    <w:rsid w:val="00D43114"/>
    <w:rsid w:val="00D47E03"/>
    <w:rsid w:val="00D50620"/>
    <w:rsid w:val="00D5281F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7F1E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32A4"/>
    <w:rsid w:val="00E14552"/>
    <w:rsid w:val="00E173DA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4C80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3A6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0798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0798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0798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0798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0798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0798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0798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07986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FE4940EADC6C4675ACC6C3EA73B528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B625CA-3A09-4E94-AFC7-3AD6041EC67F}"/>
      </w:docPartPr>
      <w:docPartBody>
        <w:p w:rsidR="00933495" w:rsidRDefault="007A7C97" w:rsidP="007A7C97">
          <w:pPr>
            <w:pStyle w:val="FE4940EADC6C4675ACC6C3EA73B5284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A497A1BAE75476A950E7C231B5F111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9615826-F6C7-44B7-955B-64B8DD5C3EAA}"/>
      </w:docPartPr>
      <w:docPartBody>
        <w:p w:rsidR="00933495" w:rsidRDefault="007A7C97" w:rsidP="007A7C97">
          <w:pPr>
            <w:pStyle w:val="8A497A1BAE75476A950E7C231B5F111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01027"/>
    <w:rsid w:val="006D6362"/>
    <w:rsid w:val="006D78AB"/>
    <w:rsid w:val="00752930"/>
    <w:rsid w:val="007A7C97"/>
    <w:rsid w:val="00933495"/>
    <w:rsid w:val="00951CF1"/>
    <w:rsid w:val="00993A01"/>
    <w:rsid w:val="00A73A7E"/>
    <w:rsid w:val="00AC7989"/>
    <w:rsid w:val="00CD2ED7"/>
    <w:rsid w:val="00D07986"/>
    <w:rsid w:val="00D2339B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A7C97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E4940EADC6C4675ACC6C3EA73B52848">
    <w:name w:val="FE4940EADC6C4675ACC6C3EA73B52848"/>
    <w:rsid w:val="007A7C97"/>
  </w:style>
  <w:style w:type="paragraph" w:customStyle="1" w:styleId="8A497A1BAE75476A950E7C231B5F111F">
    <w:name w:val="8A497A1BAE75476A950E7C231B5F111F"/>
    <w:rsid w:val="007A7C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A3B4-F781-49F9-BF5A-60819818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11</cp:revision>
  <cp:lastPrinted>2015-06-19T08:32:00Z</cp:lastPrinted>
  <dcterms:created xsi:type="dcterms:W3CDTF">2022-09-21T10:20:00Z</dcterms:created>
  <dcterms:modified xsi:type="dcterms:W3CDTF">2025-01-08T11:19:00Z</dcterms:modified>
</cp:coreProperties>
</file>